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B0015" w14:textId="77777777" w:rsidR="00602F9C" w:rsidRDefault="00602F9C" w:rsidP="00602F9C">
      <w:pPr>
        <w:autoSpaceDE w:val="0"/>
        <w:autoSpaceDN w:val="0"/>
        <w:adjustRightInd w:val="0"/>
        <w:spacing w:line="276" w:lineRule="auto"/>
        <w:jc w:val="both"/>
        <w:rPr>
          <w:rFonts w:ascii="Calibri" w:hAnsi="Calibri" w:cs="Calibri"/>
          <w:sz w:val="22"/>
          <w:szCs w:val="22"/>
        </w:rPr>
      </w:pPr>
    </w:p>
    <w:p w14:paraId="5D49E590" w14:textId="45147937" w:rsidR="00602F9C" w:rsidRDefault="00602F9C" w:rsidP="00602F9C">
      <w:pPr>
        <w:autoSpaceDE w:val="0"/>
        <w:autoSpaceDN w:val="0"/>
        <w:adjustRightInd w:val="0"/>
        <w:spacing w:line="276" w:lineRule="auto"/>
        <w:jc w:val="both"/>
        <w:rPr>
          <w:rFonts w:ascii="Calibri" w:hAnsi="Calibri" w:cs="Calibri"/>
          <w:sz w:val="22"/>
          <w:szCs w:val="22"/>
        </w:rPr>
      </w:pPr>
      <w:proofErr w:type="spellStart"/>
      <w:r w:rsidRPr="008C1304">
        <w:rPr>
          <w:rFonts w:ascii="Calibri" w:hAnsi="Calibri" w:cs="Calibri"/>
          <w:sz w:val="22"/>
          <w:szCs w:val="22"/>
        </w:rPr>
        <w:t>Derwen</w:t>
      </w:r>
      <w:proofErr w:type="spellEnd"/>
      <w:r w:rsidRPr="008C1304">
        <w:rPr>
          <w:rFonts w:ascii="Calibri" w:hAnsi="Calibri" w:cs="Calibri"/>
          <w:sz w:val="22"/>
          <w:szCs w:val="22"/>
        </w:rPr>
        <w:t xml:space="preserve"> are based in Neath Abbey </w:t>
      </w:r>
      <w:r>
        <w:rPr>
          <w:rFonts w:ascii="Calibri" w:hAnsi="Calibri" w:cs="Calibri"/>
          <w:sz w:val="22"/>
          <w:szCs w:val="22"/>
        </w:rPr>
        <w:t>operating a fully licensed</w:t>
      </w:r>
      <w:r w:rsidRPr="008C1304">
        <w:rPr>
          <w:rFonts w:ascii="Calibri" w:hAnsi="Calibri" w:cs="Calibri"/>
          <w:sz w:val="22"/>
          <w:szCs w:val="22"/>
        </w:rPr>
        <w:t xml:space="preserve"> inert waste disposal and recycling facility</w:t>
      </w:r>
      <w:r>
        <w:rPr>
          <w:rFonts w:ascii="Calibri" w:hAnsi="Calibri" w:cs="Calibri"/>
          <w:sz w:val="22"/>
          <w:szCs w:val="22"/>
        </w:rPr>
        <w:t xml:space="preserve"> and multi-waste transfer station</w:t>
      </w:r>
      <w:r w:rsidRPr="008C1304">
        <w:rPr>
          <w:rFonts w:ascii="Calibri" w:hAnsi="Calibri" w:cs="Calibri"/>
          <w:sz w:val="22"/>
          <w:szCs w:val="22"/>
        </w:rPr>
        <w:t xml:space="preserve">. </w:t>
      </w:r>
      <w:r>
        <w:rPr>
          <w:rFonts w:ascii="Calibri" w:hAnsi="Calibri" w:cs="Calibri"/>
          <w:sz w:val="22"/>
          <w:szCs w:val="22"/>
        </w:rPr>
        <w:t>Our</w:t>
      </w:r>
      <w:r w:rsidRPr="008C1304">
        <w:rPr>
          <w:rFonts w:ascii="Calibri" w:hAnsi="Calibri" w:cs="Calibri"/>
          <w:sz w:val="22"/>
          <w:szCs w:val="22"/>
        </w:rPr>
        <w:t xml:space="preserve"> state of the art aggregate recycling facility produces, general building sand, concrete sand, 6mm - 40mm aggregates, granular sub-base type one and low permeability clay</w:t>
      </w:r>
      <w:r>
        <w:rPr>
          <w:rFonts w:ascii="Calibri" w:hAnsi="Calibri" w:cs="Calibri"/>
          <w:sz w:val="22"/>
          <w:szCs w:val="22"/>
        </w:rPr>
        <w:t xml:space="preserve">/soil meeting </w:t>
      </w:r>
      <w:proofErr w:type="gramStart"/>
      <w:r>
        <w:rPr>
          <w:rFonts w:ascii="Calibri" w:hAnsi="Calibri" w:cs="Calibri"/>
          <w:sz w:val="22"/>
          <w:szCs w:val="22"/>
        </w:rPr>
        <w:t>CL:AIRE</w:t>
      </w:r>
      <w:proofErr w:type="gramEnd"/>
      <w:r w:rsidRPr="008C1304">
        <w:rPr>
          <w:rFonts w:ascii="Calibri" w:hAnsi="Calibri" w:cs="Calibri"/>
          <w:sz w:val="22"/>
          <w:szCs w:val="22"/>
        </w:rPr>
        <w:t>, which all meet appropriate British and European standards.</w:t>
      </w:r>
      <w:r>
        <w:rPr>
          <w:rFonts w:ascii="Calibri" w:hAnsi="Calibri" w:cs="Calibri"/>
          <w:sz w:val="22"/>
          <w:szCs w:val="22"/>
        </w:rPr>
        <w:t xml:space="preserve"> Our transfer station is licensed to accept various waste streams such as Construction, Demolition, Commercial, Industrial and Household wastes which are sorted through our automated process that minimises human interaction thereby reducing potential safety risks. The process also improves both the quality and quantity of material that can be recovered.</w:t>
      </w:r>
    </w:p>
    <w:p w14:paraId="76F8A6A4" w14:textId="77777777" w:rsidR="00602F9C" w:rsidRPr="00AD0D51" w:rsidRDefault="00602F9C" w:rsidP="00602F9C">
      <w:pPr>
        <w:autoSpaceDE w:val="0"/>
        <w:autoSpaceDN w:val="0"/>
        <w:adjustRightInd w:val="0"/>
        <w:spacing w:line="276" w:lineRule="auto"/>
        <w:jc w:val="both"/>
        <w:rPr>
          <w:rFonts w:ascii="Calibri" w:hAnsi="Calibri" w:cs="Calibri"/>
          <w:sz w:val="14"/>
          <w:szCs w:val="14"/>
        </w:rPr>
      </w:pPr>
    </w:p>
    <w:p w14:paraId="3C1DDFE8" w14:textId="77777777" w:rsidR="00602F9C" w:rsidRPr="008C1304" w:rsidRDefault="00602F9C" w:rsidP="00602F9C">
      <w:pPr>
        <w:autoSpaceDE w:val="0"/>
        <w:autoSpaceDN w:val="0"/>
        <w:adjustRightInd w:val="0"/>
        <w:spacing w:line="276" w:lineRule="auto"/>
        <w:jc w:val="both"/>
        <w:rPr>
          <w:rFonts w:ascii="Calibri" w:hAnsi="Calibri" w:cs="Calibri"/>
          <w:sz w:val="22"/>
          <w:szCs w:val="22"/>
        </w:rPr>
      </w:pPr>
      <w:r w:rsidRPr="008C1304">
        <w:rPr>
          <w:rFonts w:ascii="Calibri" w:hAnsi="Calibri" w:cs="Calibri"/>
          <w:sz w:val="22"/>
          <w:szCs w:val="22"/>
        </w:rPr>
        <w:t xml:space="preserve">At </w:t>
      </w:r>
      <w:proofErr w:type="spellStart"/>
      <w:r w:rsidRPr="008C1304">
        <w:rPr>
          <w:rFonts w:ascii="Calibri" w:hAnsi="Calibri" w:cs="Calibri"/>
          <w:sz w:val="22"/>
          <w:szCs w:val="22"/>
        </w:rPr>
        <w:t>Derwen</w:t>
      </w:r>
      <w:proofErr w:type="spellEnd"/>
      <w:r>
        <w:rPr>
          <w:rFonts w:ascii="Calibri" w:hAnsi="Calibri" w:cs="Calibri"/>
          <w:sz w:val="22"/>
          <w:szCs w:val="22"/>
        </w:rPr>
        <w:t>,</w:t>
      </w:r>
      <w:r w:rsidRPr="008C1304">
        <w:rPr>
          <w:rFonts w:ascii="Calibri" w:hAnsi="Calibri" w:cs="Calibri"/>
          <w:sz w:val="22"/>
          <w:szCs w:val="22"/>
        </w:rPr>
        <w:t xml:space="preserve"> it is our core belief that safety, environmental protection, product and process quality are factors of equal importance in achieving our company objectives. </w:t>
      </w:r>
      <w:proofErr w:type="gramStart"/>
      <w:r w:rsidRPr="008C1304">
        <w:rPr>
          <w:rFonts w:ascii="Calibri" w:hAnsi="Calibri" w:cs="Calibri"/>
          <w:sz w:val="22"/>
          <w:szCs w:val="22"/>
        </w:rPr>
        <w:t>In order to</w:t>
      </w:r>
      <w:proofErr w:type="gramEnd"/>
      <w:r w:rsidRPr="008C1304">
        <w:rPr>
          <w:rFonts w:ascii="Calibri" w:hAnsi="Calibri" w:cs="Calibri"/>
          <w:sz w:val="22"/>
          <w:szCs w:val="22"/>
        </w:rPr>
        <w:t xml:space="preserve"> achieve the highest possible standards in each of these areas we have adopted the following principles:</w:t>
      </w:r>
    </w:p>
    <w:p w14:paraId="6123AAB6" w14:textId="77777777" w:rsidR="00602F9C" w:rsidRPr="008C1304" w:rsidRDefault="00602F9C" w:rsidP="00602F9C">
      <w:pPr>
        <w:autoSpaceDE w:val="0"/>
        <w:autoSpaceDN w:val="0"/>
        <w:adjustRightInd w:val="0"/>
        <w:rPr>
          <w:rFonts w:ascii="Calibri" w:hAnsi="Calibri" w:cs="Calibri"/>
          <w:sz w:val="22"/>
          <w:szCs w:val="22"/>
        </w:rPr>
      </w:pPr>
    </w:p>
    <w:p w14:paraId="3058E362" w14:textId="77777777" w:rsidR="00602F9C" w:rsidRPr="008C1304" w:rsidRDefault="00602F9C" w:rsidP="00602F9C">
      <w:pPr>
        <w:autoSpaceDE w:val="0"/>
        <w:autoSpaceDN w:val="0"/>
        <w:adjustRightInd w:val="0"/>
        <w:rPr>
          <w:rFonts w:ascii="Calibri" w:hAnsi="Calibri" w:cs="Calibri"/>
          <w:b/>
          <w:sz w:val="22"/>
          <w:szCs w:val="22"/>
        </w:rPr>
      </w:pPr>
      <w:r w:rsidRPr="008C1304">
        <w:rPr>
          <w:rFonts w:ascii="Calibri" w:hAnsi="Calibri" w:cs="Calibri"/>
          <w:b/>
          <w:sz w:val="22"/>
          <w:szCs w:val="22"/>
        </w:rPr>
        <w:t>Our Principles:</w:t>
      </w:r>
    </w:p>
    <w:p w14:paraId="5D17E338" w14:textId="77777777" w:rsidR="00602F9C" w:rsidRPr="008C1304" w:rsidRDefault="00602F9C" w:rsidP="00602F9C">
      <w:pPr>
        <w:autoSpaceDE w:val="0"/>
        <w:autoSpaceDN w:val="0"/>
        <w:adjustRightInd w:val="0"/>
        <w:rPr>
          <w:rFonts w:ascii="Calibri" w:hAnsi="Calibri" w:cs="Calibri"/>
          <w:sz w:val="22"/>
          <w:szCs w:val="22"/>
        </w:rPr>
      </w:pPr>
    </w:p>
    <w:p w14:paraId="7874B328" w14:textId="77777777" w:rsidR="00602F9C" w:rsidRPr="008C1304" w:rsidRDefault="00602F9C" w:rsidP="00602F9C">
      <w:pPr>
        <w:numPr>
          <w:ilvl w:val="0"/>
          <w:numId w:val="1"/>
        </w:numPr>
        <w:autoSpaceDE w:val="0"/>
        <w:autoSpaceDN w:val="0"/>
        <w:adjustRightInd w:val="0"/>
        <w:jc w:val="both"/>
        <w:rPr>
          <w:rFonts w:ascii="Calibri" w:hAnsi="Calibri" w:cs="Calibri"/>
          <w:sz w:val="22"/>
          <w:szCs w:val="22"/>
          <w:lang w:val="en-US"/>
        </w:rPr>
      </w:pPr>
      <w:r w:rsidRPr="008C1304">
        <w:rPr>
          <w:rFonts w:ascii="Calibri" w:hAnsi="Calibri" w:cs="Calibri"/>
          <w:sz w:val="22"/>
          <w:szCs w:val="22"/>
          <w:lang w:val="en-US"/>
        </w:rPr>
        <w:t xml:space="preserve">All employees of the Company will </w:t>
      </w:r>
      <w:proofErr w:type="gramStart"/>
      <w:r w:rsidRPr="008C1304">
        <w:rPr>
          <w:rFonts w:ascii="Calibri" w:hAnsi="Calibri" w:cs="Calibri"/>
          <w:sz w:val="22"/>
          <w:szCs w:val="22"/>
          <w:lang w:val="en-US"/>
        </w:rPr>
        <w:t>at all times</w:t>
      </w:r>
      <w:proofErr w:type="gramEnd"/>
      <w:r w:rsidRPr="008C1304">
        <w:rPr>
          <w:rFonts w:ascii="Calibri" w:hAnsi="Calibri" w:cs="Calibri"/>
          <w:sz w:val="22"/>
          <w:szCs w:val="22"/>
          <w:lang w:val="en-US"/>
        </w:rPr>
        <w:t xml:space="preserve"> be expected to exercise diligence in ensuring that this policy is adhered to. </w:t>
      </w:r>
    </w:p>
    <w:p w14:paraId="300A013D" w14:textId="77777777" w:rsidR="00602F9C" w:rsidRPr="00055797" w:rsidRDefault="00602F9C" w:rsidP="00602F9C">
      <w:pPr>
        <w:autoSpaceDE w:val="0"/>
        <w:autoSpaceDN w:val="0"/>
        <w:adjustRightInd w:val="0"/>
        <w:jc w:val="both"/>
        <w:rPr>
          <w:rFonts w:ascii="Calibri" w:hAnsi="Calibri" w:cs="Calibri"/>
          <w:sz w:val="14"/>
          <w:szCs w:val="14"/>
          <w:lang w:val="en-US"/>
        </w:rPr>
      </w:pPr>
    </w:p>
    <w:p w14:paraId="0ADE56CF" w14:textId="77777777" w:rsidR="00602F9C" w:rsidRPr="00EB6E0C" w:rsidRDefault="00602F9C" w:rsidP="00602F9C">
      <w:pPr>
        <w:numPr>
          <w:ilvl w:val="0"/>
          <w:numId w:val="1"/>
        </w:numPr>
        <w:autoSpaceDE w:val="0"/>
        <w:autoSpaceDN w:val="0"/>
        <w:adjustRightInd w:val="0"/>
        <w:jc w:val="both"/>
        <w:rPr>
          <w:rFonts w:ascii="Calibri" w:hAnsi="Calibri" w:cs="Calibri"/>
          <w:sz w:val="14"/>
          <w:szCs w:val="14"/>
        </w:rPr>
      </w:pPr>
      <w:r w:rsidRPr="00EB6E0C">
        <w:rPr>
          <w:rFonts w:ascii="Calibri" w:hAnsi="Calibri" w:cs="Calibri"/>
          <w:sz w:val="22"/>
          <w:szCs w:val="22"/>
        </w:rPr>
        <w:t>Develop and review measurable objectives and targets that promote continuous improvement of our environmental, quality, safety and occupational health management and performance.</w:t>
      </w:r>
    </w:p>
    <w:p w14:paraId="0EB4E7EB" w14:textId="77777777" w:rsidR="00602F9C" w:rsidRPr="00055797" w:rsidRDefault="00602F9C" w:rsidP="00602F9C">
      <w:pPr>
        <w:autoSpaceDE w:val="0"/>
        <w:autoSpaceDN w:val="0"/>
        <w:adjustRightInd w:val="0"/>
        <w:jc w:val="both"/>
        <w:rPr>
          <w:rFonts w:ascii="Calibri" w:hAnsi="Calibri" w:cs="Calibri"/>
          <w:sz w:val="14"/>
          <w:szCs w:val="14"/>
        </w:rPr>
      </w:pPr>
    </w:p>
    <w:p w14:paraId="4D31D5FF" w14:textId="77777777" w:rsidR="00602F9C" w:rsidRPr="00EB6E0C" w:rsidRDefault="00602F9C" w:rsidP="00602F9C">
      <w:pPr>
        <w:numPr>
          <w:ilvl w:val="0"/>
          <w:numId w:val="1"/>
        </w:numPr>
        <w:jc w:val="both"/>
        <w:rPr>
          <w:rFonts w:ascii="Calibri" w:hAnsi="Calibri" w:cs="Calibri"/>
          <w:sz w:val="14"/>
          <w:szCs w:val="14"/>
        </w:rPr>
      </w:pPr>
      <w:r w:rsidRPr="008B5F3F">
        <w:rPr>
          <w:rFonts w:ascii="Calibri" w:hAnsi="Calibri" w:cs="Calibri"/>
          <w:sz w:val="22"/>
          <w:szCs w:val="22"/>
        </w:rPr>
        <w:t>Ensure compliance with relevant legislation, regulations and other obligations relevant to the business.</w:t>
      </w:r>
    </w:p>
    <w:p w14:paraId="0BEB7740" w14:textId="77777777" w:rsidR="00602F9C" w:rsidRPr="00055797" w:rsidRDefault="00602F9C" w:rsidP="00602F9C">
      <w:pPr>
        <w:jc w:val="both"/>
        <w:rPr>
          <w:rFonts w:ascii="Calibri" w:hAnsi="Calibri" w:cs="Calibri"/>
          <w:sz w:val="14"/>
          <w:szCs w:val="14"/>
        </w:rPr>
      </w:pPr>
    </w:p>
    <w:p w14:paraId="634A7D08" w14:textId="77777777" w:rsidR="00602F9C" w:rsidRPr="008C1304" w:rsidRDefault="00602F9C" w:rsidP="00602F9C">
      <w:pPr>
        <w:numPr>
          <w:ilvl w:val="0"/>
          <w:numId w:val="1"/>
        </w:numPr>
        <w:jc w:val="both"/>
        <w:rPr>
          <w:rFonts w:ascii="Calibri" w:hAnsi="Calibri" w:cs="Calibri"/>
          <w:sz w:val="22"/>
          <w:szCs w:val="22"/>
        </w:rPr>
      </w:pPr>
      <w:r w:rsidRPr="008C1304">
        <w:rPr>
          <w:rFonts w:ascii="Calibri" w:hAnsi="Calibri" w:cs="Calibri"/>
          <w:sz w:val="22"/>
          <w:szCs w:val="22"/>
        </w:rPr>
        <w:t>Seek to understand our customer needs, meet their requirements and aim for total customer satisfaction.</w:t>
      </w:r>
    </w:p>
    <w:p w14:paraId="3BAB913F" w14:textId="77777777" w:rsidR="00602F9C" w:rsidRPr="00055797" w:rsidRDefault="00602F9C" w:rsidP="00602F9C">
      <w:pPr>
        <w:autoSpaceDE w:val="0"/>
        <w:autoSpaceDN w:val="0"/>
        <w:adjustRightInd w:val="0"/>
        <w:jc w:val="both"/>
        <w:rPr>
          <w:rFonts w:ascii="Calibri" w:hAnsi="Calibri" w:cs="Calibri"/>
          <w:sz w:val="14"/>
          <w:szCs w:val="14"/>
          <w:lang w:val="en-US"/>
        </w:rPr>
      </w:pPr>
    </w:p>
    <w:p w14:paraId="3FEFE299" w14:textId="77777777" w:rsidR="00602F9C" w:rsidRDefault="00602F9C" w:rsidP="00602F9C">
      <w:pPr>
        <w:numPr>
          <w:ilvl w:val="0"/>
          <w:numId w:val="1"/>
        </w:numPr>
        <w:autoSpaceDE w:val="0"/>
        <w:autoSpaceDN w:val="0"/>
        <w:adjustRightInd w:val="0"/>
        <w:jc w:val="both"/>
        <w:rPr>
          <w:rFonts w:ascii="Calibri" w:hAnsi="Calibri" w:cs="Calibri"/>
          <w:sz w:val="22"/>
          <w:szCs w:val="22"/>
        </w:rPr>
      </w:pPr>
      <w:r w:rsidRPr="008C1304">
        <w:rPr>
          <w:rFonts w:ascii="Calibri" w:hAnsi="Calibri" w:cs="Calibri"/>
          <w:sz w:val="22"/>
          <w:szCs w:val="22"/>
        </w:rPr>
        <w:t>Provide adequate arrangements to ensure that employees or their representatives are given every facility for consulting with management in promoting and developing measures to ensure the health and safety at work of all employees.</w:t>
      </w:r>
    </w:p>
    <w:p w14:paraId="70D4D0B6" w14:textId="77777777" w:rsidR="00602F9C" w:rsidRPr="00EB6E0C" w:rsidRDefault="00602F9C" w:rsidP="00602F9C">
      <w:pPr>
        <w:autoSpaceDE w:val="0"/>
        <w:autoSpaceDN w:val="0"/>
        <w:adjustRightInd w:val="0"/>
        <w:jc w:val="both"/>
        <w:rPr>
          <w:rFonts w:ascii="Calibri" w:hAnsi="Calibri" w:cs="Calibri"/>
          <w:sz w:val="14"/>
          <w:szCs w:val="14"/>
        </w:rPr>
      </w:pPr>
    </w:p>
    <w:p w14:paraId="2F57BABF" w14:textId="77777777" w:rsidR="00602F9C" w:rsidRDefault="00602F9C" w:rsidP="00602F9C">
      <w:pPr>
        <w:pStyle w:val="ListParagraph"/>
        <w:numPr>
          <w:ilvl w:val="0"/>
          <w:numId w:val="1"/>
        </w:numPr>
        <w:rPr>
          <w:rFonts w:ascii="Calibri" w:hAnsi="Calibri" w:cs="Calibri"/>
          <w:sz w:val="22"/>
          <w:szCs w:val="22"/>
          <w:lang w:val="en-US"/>
        </w:rPr>
      </w:pPr>
      <w:r w:rsidRPr="00EB6E0C">
        <w:rPr>
          <w:rFonts w:ascii="Calibri" w:hAnsi="Calibri" w:cs="Calibri"/>
          <w:sz w:val="22"/>
          <w:szCs w:val="22"/>
          <w:lang w:val="en-US"/>
        </w:rPr>
        <w:t xml:space="preserve">Implement systems and procedures that demonstrate our commitment to the prevention of injury and ill health by ensuring that our operations are executed </w:t>
      </w:r>
      <w:proofErr w:type="gramStart"/>
      <w:r w:rsidRPr="00EB6E0C">
        <w:rPr>
          <w:rFonts w:ascii="Calibri" w:hAnsi="Calibri" w:cs="Calibri"/>
          <w:sz w:val="22"/>
          <w:szCs w:val="22"/>
          <w:lang w:val="en-US"/>
        </w:rPr>
        <w:t>at all times</w:t>
      </w:r>
      <w:proofErr w:type="gramEnd"/>
      <w:r w:rsidRPr="00EB6E0C">
        <w:rPr>
          <w:rFonts w:ascii="Calibri" w:hAnsi="Calibri" w:cs="Calibri"/>
          <w:sz w:val="22"/>
          <w:szCs w:val="22"/>
          <w:lang w:val="en-US"/>
        </w:rPr>
        <w:t xml:space="preserve"> in such a manner that persons are not exposed to undue risks.</w:t>
      </w:r>
    </w:p>
    <w:p w14:paraId="53A40920" w14:textId="77777777" w:rsidR="00602F9C" w:rsidRPr="00055797" w:rsidRDefault="00602F9C" w:rsidP="00602F9C">
      <w:pPr>
        <w:pStyle w:val="ListParagraph"/>
        <w:rPr>
          <w:rFonts w:ascii="Calibri" w:hAnsi="Calibri" w:cs="Calibri"/>
          <w:sz w:val="14"/>
          <w:szCs w:val="14"/>
          <w:lang w:val="en-US"/>
        </w:rPr>
      </w:pPr>
    </w:p>
    <w:p w14:paraId="56FF055D" w14:textId="77777777" w:rsidR="00602F9C" w:rsidRDefault="00602F9C" w:rsidP="00602F9C">
      <w:pPr>
        <w:numPr>
          <w:ilvl w:val="0"/>
          <w:numId w:val="1"/>
        </w:numPr>
        <w:jc w:val="both"/>
        <w:rPr>
          <w:rFonts w:ascii="Calibri" w:hAnsi="Calibri" w:cs="Calibri"/>
          <w:sz w:val="22"/>
          <w:szCs w:val="22"/>
          <w:lang w:val="en-US"/>
        </w:rPr>
      </w:pPr>
      <w:r w:rsidRPr="00EB6E0C">
        <w:rPr>
          <w:rFonts w:ascii="Calibri" w:hAnsi="Calibri" w:cs="Calibri"/>
          <w:sz w:val="22"/>
          <w:szCs w:val="22"/>
          <w:lang w:val="en-US"/>
        </w:rPr>
        <w:t xml:space="preserve">Seek to protect the environment by </w:t>
      </w:r>
      <w:proofErr w:type="spellStart"/>
      <w:r w:rsidRPr="00EB6E0C">
        <w:rPr>
          <w:rFonts w:ascii="Calibri" w:hAnsi="Calibri" w:cs="Calibri"/>
          <w:sz w:val="22"/>
          <w:szCs w:val="22"/>
          <w:lang w:val="en-US"/>
        </w:rPr>
        <w:t>minimising</w:t>
      </w:r>
      <w:proofErr w:type="spellEnd"/>
      <w:r w:rsidRPr="00EB6E0C">
        <w:rPr>
          <w:rFonts w:ascii="Calibri" w:hAnsi="Calibri" w:cs="Calibri"/>
          <w:sz w:val="22"/>
          <w:szCs w:val="22"/>
          <w:lang w:val="en-US"/>
        </w:rPr>
        <w:t xml:space="preserve"> our significant environmental impacts including energy consumption and waste to landfill as well as ensuring pollution of the environment is prevented.</w:t>
      </w:r>
    </w:p>
    <w:p w14:paraId="107D9A7A" w14:textId="77777777" w:rsidR="00602F9C" w:rsidRPr="00055797" w:rsidRDefault="00602F9C" w:rsidP="00602F9C">
      <w:pPr>
        <w:jc w:val="both"/>
        <w:rPr>
          <w:rFonts w:ascii="Calibri" w:hAnsi="Calibri" w:cs="Calibri"/>
          <w:sz w:val="14"/>
          <w:szCs w:val="14"/>
          <w:lang w:val="en-US"/>
        </w:rPr>
      </w:pPr>
    </w:p>
    <w:p w14:paraId="3D9BFE0E" w14:textId="77777777" w:rsidR="00602F9C" w:rsidRPr="008C1304" w:rsidRDefault="00602F9C" w:rsidP="00602F9C">
      <w:pPr>
        <w:numPr>
          <w:ilvl w:val="0"/>
          <w:numId w:val="1"/>
        </w:numPr>
        <w:jc w:val="both"/>
        <w:rPr>
          <w:rFonts w:ascii="Calibri" w:hAnsi="Calibri" w:cs="Calibri"/>
          <w:sz w:val="22"/>
          <w:szCs w:val="22"/>
        </w:rPr>
      </w:pPr>
      <w:r w:rsidRPr="008C1304">
        <w:rPr>
          <w:rFonts w:ascii="Calibri" w:hAnsi="Calibri" w:cs="Calibri"/>
          <w:sz w:val="22"/>
          <w:szCs w:val="22"/>
        </w:rPr>
        <w:t>Ensure this policy is actively communicated and made available to personnel, relevant stakeholders and interested parties (including the public).</w:t>
      </w:r>
    </w:p>
    <w:p w14:paraId="246E40B8" w14:textId="77777777" w:rsidR="00602F9C" w:rsidRPr="00055797" w:rsidRDefault="00602F9C" w:rsidP="00602F9C">
      <w:pPr>
        <w:jc w:val="both"/>
        <w:rPr>
          <w:rFonts w:ascii="Calibri" w:hAnsi="Calibri" w:cs="Calibri"/>
          <w:sz w:val="14"/>
          <w:szCs w:val="14"/>
        </w:rPr>
      </w:pPr>
    </w:p>
    <w:p w14:paraId="34B5A052" w14:textId="77777777" w:rsidR="00602F9C" w:rsidRDefault="00602F9C" w:rsidP="00602F9C">
      <w:pPr>
        <w:numPr>
          <w:ilvl w:val="0"/>
          <w:numId w:val="1"/>
        </w:numPr>
        <w:jc w:val="both"/>
        <w:rPr>
          <w:rFonts w:ascii="Calibri" w:hAnsi="Calibri" w:cs="Calibri"/>
          <w:sz w:val="22"/>
          <w:szCs w:val="22"/>
        </w:rPr>
      </w:pPr>
      <w:r w:rsidRPr="008C1304">
        <w:rPr>
          <w:rFonts w:ascii="Calibri" w:hAnsi="Calibri" w:cs="Calibri"/>
          <w:sz w:val="22"/>
          <w:szCs w:val="22"/>
        </w:rPr>
        <w:t>Ensure this policy is periodically reviewed so that it remains relevant and appropriate.</w:t>
      </w:r>
    </w:p>
    <w:p w14:paraId="36D43C96" w14:textId="77777777" w:rsidR="00602F9C" w:rsidRPr="006802FD" w:rsidRDefault="00602F9C" w:rsidP="00602F9C">
      <w:pPr>
        <w:jc w:val="both"/>
        <w:rPr>
          <w:rFonts w:ascii="Calibri" w:hAnsi="Calibri" w:cs="Calibri"/>
          <w:sz w:val="18"/>
          <w:szCs w:val="18"/>
          <w:lang w:val="en-US"/>
        </w:rPr>
      </w:pPr>
    </w:p>
    <w:p w14:paraId="07251552" w14:textId="77777777" w:rsidR="00602F9C" w:rsidRPr="00814207" w:rsidRDefault="00602F9C" w:rsidP="00602F9C">
      <w:pPr>
        <w:rPr>
          <w:rFonts w:ascii="Calibri" w:hAnsi="Calibri" w:cs="Calibri"/>
          <w:sz w:val="8"/>
          <w:szCs w:val="8"/>
        </w:rPr>
      </w:pPr>
    </w:p>
    <w:p w14:paraId="34AFA190" w14:textId="77777777" w:rsidR="00602F9C" w:rsidRPr="00EB6E0C" w:rsidRDefault="00602F9C" w:rsidP="00602F9C">
      <w:pPr>
        <w:rPr>
          <w:rFonts w:ascii="Calibri" w:hAnsi="Calibri" w:cs="Calibri"/>
          <w:sz w:val="2"/>
          <w:szCs w:val="2"/>
        </w:rPr>
      </w:pPr>
    </w:p>
    <w:p w14:paraId="65DDC6D9" w14:textId="77777777" w:rsidR="00602F9C" w:rsidRDefault="00602F9C" w:rsidP="00602F9C">
      <w:pPr>
        <w:rPr>
          <w:rFonts w:ascii="Calibri" w:hAnsi="Calibri" w:cs="Calibri"/>
          <w:sz w:val="22"/>
          <w:szCs w:val="22"/>
        </w:rPr>
      </w:pPr>
    </w:p>
    <w:p w14:paraId="50D5E2AF" w14:textId="4BD92E9B" w:rsidR="00602F9C" w:rsidRPr="008C1304" w:rsidRDefault="00602F9C" w:rsidP="00602F9C">
      <w:pPr>
        <w:rPr>
          <w:rFonts w:ascii="Calibri" w:hAnsi="Calibri" w:cs="Calibri"/>
          <w:sz w:val="22"/>
          <w:szCs w:val="22"/>
        </w:rPr>
      </w:pPr>
      <w:bookmarkStart w:id="0" w:name="_GoBack"/>
      <w:bookmarkEnd w:id="0"/>
      <w:r>
        <w:rPr>
          <w:rFonts w:ascii="Calibri" w:hAnsi="Calibri" w:cs="Calibri"/>
          <w:sz w:val="22"/>
          <w:szCs w:val="22"/>
        </w:rPr>
        <w:t>Signed:</w:t>
      </w:r>
      <w:r>
        <w:rPr>
          <w:rFonts w:ascii="Calibri" w:hAnsi="Calibri" w:cs="Calibri"/>
          <w:sz w:val="22"/>
          <w:szCs w:val="22"/>
        </w:rPr>
        <w:tab/>
        <w:t>Mark Davies</w:t>
      </w:r>
      <w:r w:rsidRPr="008C1304">
        <w:rPr>
          <w:rFonts w:ascii="Calibri" w:hAnsi="Calibri" w:cs="Calibri"/>
          <w:sz w:val="22"/>
          <w:szCs w:val="22"/>
        </w:rPr>
        <w:tab/>
      </w:r>
      <w:r w:rsidRPr="008C1304">
        <w:rPr>
          <w:rFonts w:ascii="Calibri" w:hAnsi="Calibri" w:cs="Calibri"/>
          <w:sz w:val="22"/>
          <w:szCs w:val="22"/>
        </w:rPr>
        <w:tab/>
      </w:r>
      <w:r w:rsidRPr="008C1304">
        <w:rPr>
          <w:rFonts w:ascii="Calibri" w:hAnsi="Calibri" w:cs="Calibri"/>
          <w:sz w:val="22"/>
          <w:szCs w:val="22"/>
        </w:rPr>
        <w:tab/>
      </w:r>
      <w:r w:rsidRPr="008C1304">
        <w:rPr>
          <w:rFonts w:ascii="Calibri" w:hAnsi="Calibri" w:cs="Calibri"/>
          <w:sz w:val="22"/>
          <w:szCs w:val="22"/>
        </w:rPr>
        <w:tab/>
      </w:r>
      <w:r w:rsidRPr="008C1304">
        <w:rPr>
          <w:rFonts w:ascii="Calibri" w:hAnsi="Calibri" w:cs="Calibri"/>
          <w:sz w:val="22"/>
          <w:szCs w:val="22"/>
        </w:rPr>
        <w:tab/>
      </w:r>
      <w:r w:rsidRPr="008C1304">
        <w:rPr>
          <w:rFonts w:ascii="Calibri" w:hAnsi="Calibri" w:cs="Calibri"/>
          <w:sz w:val="22"/>
          <w:szCs w:val="22"/>
        </w:rPr>
        <w:tab/>
      </w:r>
    </w:p>
    <w:p w14:paraId="38663774" w14:textId="77777777" w:rsidR="00602F9C" w:rsidRPr="006802FD" w:rsidRDefault="00602F9C" w:rsidP="00602F9C">
      <w:pPr>
        <w:rPr>
          <w:rFonts w:ascii="Calibri" w:hAnsi="Calibri" w:cs="Calibri"/>
          <w:sz w:val="8"/>
          <w:szCs w:val="8"/>
        </w:rPr>
      </w:pPr>
    </w:p>
    <w:p w14:paraId="446A3BDA" w14:textId="7D190CFE" w:rsidR="00602F9C" w:rsidRDefault="00602F9C" w:rsidP="00602F9C">
      <w:pPr>
        <w:rPr>
          <w:rFonts w:ascii="Calibri" w:hAnsi="Calibri" w:cs="Calibri"/>
          <w:noProof/>
          <w:sz w:val="22"/>
          <w:szCs w:val="22"/>
          <w:lang w:eastAsia="en-GB"/>
        </w:rPr>
      </w:pPr>
      <w:r w:rsidRPr="006D5FA9">
        <w:rPr>
          <w:rFonts w:ascii="Calibri" w:hAnsi="Calibri" w:cs="Calibri"/>
          <w:noProof/>
          <w:sz w:val="22"/>
          <w:szCs w:val="22"/>
          <w:lang w:eastAsia="en-GB"/>
        </w:rPr>
        <w:drawing>
          <wp:inline distT="0" distB="0" distL="0" distR="0" wp14:anchorId="1561A028" wp14:editId="7B8A20CB">
            <wp:extent cx="1175385" cy="44577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5385" cy="445770"/>
                    </a:xfrm>
                    <a:prstGeom prst="rect">
                      <a:avLst/>
                    </a:prstGeom>
                    <a:noFill/>
                    <a:ln>
                      <a:noFill/>
                    </a:ln>
                  </pic:spPr>
                </pic:pic>
              </a:graphicData>
            </a:graphic>
          </wp:inline>
        </w:drawing>
      </w:r>
    </w:p>
    <w:p w14:paraId="3A86E473" w14:textId="77777777" w:rsidR="00602F9C" w:rsidRPr="006802FD" w:rsidRDefault="00602F9C" w:rsidP="00602F9C">
      <w:pPr>
        <w:rPr>
          <w:rFonts w:ascii="Calibri" w:hAnsi="Calibri" w:cs="Calibri"/>
          <w:noProof/>
          <w:sz w:val="2"/>
          <w:szCs w:val="2"/>
          <w:lang w:eastAsia="en-GB"/>
        </w:rPr>
      </w:pPr>
    </w:p>
    <w:p w14:paraId="63F6E9D7" w14:textId="77777777" w:rsidR="00602F9C" w:rsidRDefault="00602F9C" w:rsidP="00602F9C">
      <w:pPr>
        <w:rPr>
          <w:rFonts w:ascii="Calibri" w:hAnsi="Calibri" w:cs="Calibri"/>
          <w:sz w:val="22"/>
          <w:szCs w:val="22"/>
        </w:rPr>
      </w:pPr>
      <w:r w:rsidRPr="008C1304">
        <w:rPr>
          <w:rFonts w:ascii="Calibri" w:hAnsi="Calibri" w:cs="Calibri"/>
          <w:sz w:val="22"/>
          <w:szCs w:val="22"/>
        </w:rPr>
        <w:t>(Managing Director)</w:t>
      </w:r>
      <w:r w:rsidRPr="008C1304">
        <w:rPr>
          <w:rFonts w:ascii="Calibri" w:hAnsi="Calibri" w:cs="Calibri"/>
          <w:sz w:val="22"/>
          <w:szCs w:val="22"/>
        </w:rPr>
        <w:tab/>
      </w:r>
      <w:r w:rsidRPr="008C1304">
        <w:rPr>
          <w:rFonts w:ascii="Calibri" w:hAnsi="Calibri" w:cs="Calibri"/>
          <w:sz w:val="22"/>
          <w:szCs w:val="22"/>
        </w:rPr>
        <w:tab/>
      </w:r>
      <w:r w:rsidRPr="008C1304">
        <w:rPr>
          <w:rFonts w:ascii="Calibri" w:hAnsi="Calibri" w:cs="Calibri"/>
          <w:sz w:val="22"/>
          <w:szCs w:val="22"/>
        </w:rPr>
        <w:tab/>
      </w:r>
      <w:r w:rsidRPr="008C1304">
        <w:rPr>
          <w:rFonts w:ascii="Calibri" w:hAnsi="Calibri" w:cs="Calibri"/>
          <w:sz w:val="22"/>
          <w:szCs w:val="22"/>
        </w:rPr>
        <w:tab/>
      </w:r>
      <w:r w:rsidRPr="008C1304">
        <w:rPr>
          <w:rFonts w:ascii="Calibri" w:hAnsi="Calibri" w:cs="Calibri"/>
          <w:sz w:val="22"/>
          <w:szCs w:val="22"/>
        </w:rPr>
        <w:tab/>
        <w:t xml:space="preserve">                          </w:t>
      </w:r>
      <w:r>
        <w:rPr>
          <w:rFonts w:ascii="Calibri" w:hAnsi="Calibri" w:cs="Calibri"/>
          <w:sz w:val="22"/>
          <w:szCs w:val="22"/>
        </w:rPr>
        <w:tab/>
      </w:r>
      <w:r w:rsidRPr="008C1304">
        <w:rPr>
          <w:rFonts w:ascii="Calibri" w:hAnsi="Calibri" w:cs="Calibri"/>
          <w:sz w:val="22"/>
          <w:szCs w:val="22"/>
        </w:rPr>
        <w:t>Date:</w:t>
      </w:r>
      <w:r>
        <w:rPr>
          <w:rFonts w:ascii="Calibri" w:hAnsi="Calibri" w:cs="Calibri"/>
          <w:sz w:val="22"/>
          <w:szCs w:val="22"/>
        </w:rPr>
        <w:t xml:space="preserve"> November 2017</w:t>
      </w:r>
    </w:p>
    <w:p w14:paraId="01B698F7" w14:textId="77777777" w:rsidR="00256030" w:rsidRPr="00602F9C" w:rsidRDefault="00256030" w:rsidP="00602F9C"/>
    <w:sectPr w:rsidR="00256030" w:rsidRPr="00602F9C">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7D5D2" w14:textId="77777777" w:rsidR="00602F9C" w:rsidRDefault="00602F9C" w:rsidP="00602F9C">
      <w:r>
        <w:separator/>
      </w:r>
    </w:p>
  </w:endnote>
  <w:endnote w:type="continuationSeparator" w:id="0">
    <w:p w14:paraId="09AC31DC" w14:textId="77777777" w:rsidR="00602F9C" w:rsidRDefault="00602F9C" w:rsidP="00602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75CAB" w14:textId="77777777" w:rsidR="00602F9C" w:rsidRDefault="00602F9C" w:rsidP="00602F9C">
      <w:r>
        <w:separator/>
      </w:r>
    </w:p>
  </w:footnote>
  <w:footnote w:type="continuationSeparator" w:id="0">
    <w:p w14:paraId="5A4955FA" w14:textId="77777777" w:rsidR="00602F9C" w:rsidRDefault="00602F9C" w:rsidP="00602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40A84" w14:textId="6F7A8F52" w:rsidR="00602F9C" w:rsidRDefault="00602F9C" w:rsidP="00602F9C">
    <w:pPr>
      <w:pStyle w:val="Header"/>
    </w:pPr>
    <w:r w:rsidRPr="009F3BE7">
      <w:rPr>
        <w:noProof/>
        <w:lang w:eastAsia="en-GB"/>
      </w:rPr>
      <w:drawing>
        <wp:inline distT="0" distB="0" distL="0" distR="0" wp14:anchorId="1295C6EF" wp14:editId="5C868A5B">
          <wp:extent cx="1137285" cy="33020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285" cy="330200"/>
                  </a:xfrm>
                  <a:prstGeom prst="rect">
                    <a:avLst/>
                  </a:prstGeom>
                  <a:noFill/>
                  <a:ln>
                    <a:noFill/>
                  </a:ln>
                </pic:spPr>
              </pic:pic>
            </a:graphicData>
          </a:graphic>
        </wp:inline>
      </w:drawing>
    </w:r>
    <w:r>
      <w:rPr>
        <w:rFonts w:asciiTheme="minorHAnsi" w:hAnsiTheme="minorHAnsi" w:cstheme="minorHAnsi"/>
        <w:sz w:val="32"/>
      </w:rPr>
      <w:t xml:space="preserve">         </w:t>
    </w:r>
    <w:r w:rsidRPr="00602F9C">
      <w:rPr>
        <w:rFonts w:asciiTheme="minorHAnsi" w:hAnsiTheme="minorHAnsi" w:cstheme="minorHAnsi"/>
        <w:b/>
        <w:sz w:val="32"/>
      </w:rPr>
      <w:t>Safety, Health, Environment &amp; Quality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064749"/>
    <w:multiLevelType w:val="hybridMultilevel"/>
    <w:tmpl w:val="1714D902"/>
    <w:lvl w:ilvl="0" w:tplc="27A442F2">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929"/>
    <w:rsid w:val="00012B34"/>
    <w:rsid w:val="00014DCC"/>
    <w:rsid w:val="00020844"/>
    <w:rsid w:val="0002437C"/>
    <w:rsid w:val="00026193"/>
    <w:rsid w:val="00033389"/>
    <w:rsid w:val="00042075"/>
    <w:rsid w:val="00052A7F"/>
    <w:rsid w:val="00064F6C"/>
    <w:rsid w:val="00086078"/>
    <w:rsid w:val="000905D6"/>
    <w:rsid w:val="000A3B70"/>
    <w:rsid w:val="000B0216"/>
    <w:rsid w:val="000B3792"/>
    <w:rsid w:val="000B7F36"/>
    <w:rsid w:val="000D4118"/>
    <w:rsid w:val="000F7147"/>
    <w:rsid w:val="00106E00"/>
    <w:rsid w:val="001105CF"/>
    <w:rsid w:val="001138DD"/>
    <w:rsid w:val="001338A9"/>
    <w:rsid w:val="00142BFD"/>
    <w:rsid w:val="0014395E"/>
    <w:rsid w:val="00153558"/>
    <w:rsid w:val="001551F2"/>
    <w:rsid w:val="001552E7"/>
    <w:rsid w:val="001655E3"/>
    <w:rsid w:val="001767FA"/>
    <w:rsid w:val="0018550B"/>
    <w:rsid w:val="001A603F"/>
    <w:rsid w:val="001B4F49"/>
    <w:rsid w:val="001B61FA"/>
    <w:rsid w:val="001E4ABA"/>
    <w:rsid w:val="001E592A"/>
    <w:rsid w:val="001E7AA4"/>
    <w:rsid w:val="00201FDC"/>
    <w:rsid w:val="00206183"/>
    <w:rsid w:val="00207E8B"/>
    <w:rsid w:val="002164F7"/>
    <w:rsid w:val="00234719"/>
    <w:rsid w:val="0025579A"/>
    <w:rsid w:val="00256030"/>
    <w:rsid w:val="00261BD6"/>
    <w:rsid w:val="00262F03"/>
    <w:rsid w:val="002634EC"/>
    <w:rsid w:val="00263AE1"/>
    <w:rsid w:val="00282B38"/>
    <w:rsid w:val="002B0975"/>
    <w:rsid w:val="002B10F0"/>
    <w:rsid w:val="002B3709"/>
    <w:rsid w:val="002D157F"/>
    <w:rsid w:val="002D30A9"/>
    <w:rsid w:val="002E0DC0"/>
    <w:rsid w:val="002F21B2"/>
    <w:rsid w:val="002F589D"/>
    <w:rsid w:val="00307A76"/>
    <w:rsid w:val="00317981"/>
    <w:rsid w:val="00324CBF"/>
    <w:rsid w:val="00340A02"/>
    <w:rsid w:val="00342893"/>
    <w:rsid w:val="0035545A"/>
    <w:rsid w:val="003626E6"/>
    <w:rsid w:val="00395862"/>
    <w:rsid w:val="003A4356"/>
    <w:rsid w:val="003A5CC6"/>
    <w:rsid w:val="003A6085"/>
    <w:rsid w:val="003B7A4F"/>
    <w:rsid w:val="003C3982"/>
    <w:rsid w:val="003C789E"/>
    <w:rsid w:val="003E6F5C"/>
    <w:rsid w:val="00404114"/>
    <w:rsid w:val="004053D5"/>
    <w:rsid w:val="0044572A"/>
    <w:rsid w:val="004465B6"/>
    <w:rsid w:val="00471750"/>
    <w:rsid w:val="00485C4B"/>
    <w:rsid w:val="004875B3"/>
    <w:rsid w:val="004944E8"/>
    <w:rsid w:val="004C0526"/>
    <w:rsid w:val="004D010C"/>
    <w:rsid w:val="004D1D8F"/>
    <w:rsid w:val="004D6FD5"/>
    <w:rsid w:val="005149B0"/>
    <w:rsid w:val="00523AAC"/>
    <w:rsid w:val="0053610A"/>
    <w:rsid w:val="00540C5E"/>
    <w:rsid w:val="00572139"/>
    <w:rsid w:val="005722A8"/>
    <w:rsid w:val="005754BB"/>
    <w:rsid w:val="005758E8"/>
    <w:rsid w:val="00597F12"/>
    <w:rsid w:val="005D19FF"/>
    <w:rsid w:val="005D305C"/>
    <w:rsid w:val="005F2B9B"/>
    <w:rsid w:val="005F545B"/>
    <w:rsid w:val="0060019D"/>
    <w:rsid w:val="00602F9C"/>
    <w:rsid w:val="00616C5B"/>
    <w:rsid w:val="006350CC"/>
    <w:rsid w:val="0065132E"/>
    <w:rsid w:val="00671292"/>
    <w:rsid w:val="00677A94"/>
    <w:rsid w:val="00681D3A"/>
    <w:rsid w:val="00683805"/>
    <w:rsid w:val="00686AD9"/>
    <w:rsid w:val="00696DF9"/>
    <w:rsid w:val="006A2A7F"/>
    <w:rsid w:val="006A666F"/>
    <w:rsid w:val="006A6D3E"/>
    <w:rsid w:val="006B5357"/>
    <w:rsid w:val="006C603C"/>
    <w:rsid w:val="006E38E0"/>
    <w:rsid w:val="006E6864"/>
    <w:rsid w:val="006F2744"/>
    <w:rsid w:val="00726093"/>
    <w:rsid w:val="00733C78"/>
    <w:rsid w:val="0073612E"/>
    <w:rsid w:val="007508AC"/>
    <w:rsid w:val="007538B4"/>
    <w:rsid w:val="00756EC4"/>
    <w:rsid w:val="00777928"/>
    <w:rsid w:val="007A737B"/>
    <w:rsid w:val="007B6466"/>
    <w:rsid w:val="007B7ABF"/>
    <w:rsid w:val="007D6A6B"/>
    <w:rsid w:val="007E258E"/>
    <w:rsid w:val="00801AFA"/>
    <w:rsid w:val="00824F1C"/>
    <w:rsid w:val="00834C97"/>
    <w:rsid w:val="008609DB"/>
    <w:rsid w:val="00866771"/>
    <w:rsid w:val="00870ED4"/>
    <w:rsid w:val="008820BE"/>
    <w:rsid w:val="0088435D"/>
    <w:rsid w:val="00894D3A"/>
    <w:rsid w:val="008B2ED1"/>
    <w:rsid w:val="008B720F"/>
    <w:rsid w:val="008C295F"/>
    <w:rsid w:val="008C545C"/>
    <w:rsid w:val="008D6A30"/>
    <w:rsid w:val="008E752A"/>
    <w:rsid w:val="00906ACC"/>
    <w:rsid w:val="00924FFC"/>
    <w:rsid w:val="0093116B"/>
    <w:rsid w:val="00937DB3"/>
    <w:rsid w:val="0094603A"/>
    <w:rsid w:val="0094754C"/>
    <w:rsid w:val="00961770"/>
    <w:rsid w:val="00974AD3"/>
    <w:rsid w:val="00975CBD"/>
    <w:rsid w:val="009769EA"/>
    <w:rsid w:val="0098222D"/>
    <w:rsid w:val="009932B7"/>
    <w:rsid w:val="00996B8E"/>
    <w:rsid w:val="009A6BE1"/>
    <w:rsid w:val="009D0B40"/>
    <w:rsid w:val="009E1116"/>
    <w:rsid w:val="009E5DDD"/>
    <w:rsid w:val="009E7A1E"/>
    <w:rsid w:val="009F4D30"/>
    <w:rsid w:val="00A27C00"/>
    <w:rsid w:val="00A71B48"/>
    <w:rsid w:val="00A75009"/>
    <w:rsid w:val="00AA3321"/>
    <w:rsid w:val="00AA4DBF"/>
    <w:rsid w:val="00AA77A5"/>
    <w:rsid w:val="00AD3A75"/>
    <w:rsid w:val="00AE13FB"/>
    <w:rsid w:val="00AF0A89"/>
    <w:rsid w:val="00B0061D"/>
    <w:rsid w:val="00B0184E"/>
    <w:rsid w:val="00B01DDC"/>
    <w:rsid w:val="00B05980"/>
    <w:rsid w:val="00B212B4"/>
    <w:rsid w:val="00B27C19"/>
    <w:rsid w:val="00B532EF"/>
    <w:rsid w:val="00B70138"/>
    <w:rsid w:val="00B753C3"/>
    <w:rsid w:val="00B8786F"/>
    <w:rsid w:val="00B97CC8"/>
    <w:rsid w:val="00BA43CD"/>
    <w:rsid w:val="00BE0E2A"/>
    <w:rsid w:val="00BE1FCC"/>
    <w:rsid w:val="00BF347C"/>
    <w:rsid w:val="00C0318B"/>
    <w:rsid w:val="00C229A7"/>
    <w:rsid w:val="00C254C7"/>
    <w:rsid w:val="00C50CA1"/>
    <w:rsid w:val="00C52701"/>
    <w:rsid w:val="00C77322"/>
    <w:rsid w:val="00C7746B"/>
    <w:rsid w:val="00C9035D"/>
    <w:rsid w:val="00C93D09"/>
    <w:rsid w:val="00C9450C"/>
    <w:rsid w:val="00CA444F"/>
    <w:rsid w:val="00CB1692"/>
    <w:rsid w:val="00CD223C"/>
    <w:rsid w:val="00CE066F"/>
    <w:rsid w:val="00CF0CC9"/>
    <w:rsid w:val="00CF7321"/>
    <w:rsid w:val="00D1518B"/>
    <w:rsid w:val="00D30EC4"/>
    <w:rsid w:val="00D32F49"/>
    <w:rsid w:val="00D3534B"/>
    <w:rsid w:val="00D71B92"/>
    <w:rsid w:val="00D8174E"/>
    <w:rsid w:val="00DA1CC5"/>
    <w:rsid w:val="00DA511B"/>
    <w:rsid w:val="00DA663C"/>
    <w:rsid w:val="00DE4103"/>
    <w:rsid w:val="00DE495F"/>
    <w:rsid w:val="00DE7DBF"/>
    <w:rsid w:val="00DF1929"/>
    <w:rsid w:val="00E2497E"/>
    <w:rsid w:val="00E329A8"/>
    <w:rsid w:val="00E4168C"/>
    <w:rsid w:val="00E417C0"/>
    <w:rsid w:val="00E5095F"/>
    <w:rsid w:val="00E50CAF"/>
    <w:rsid w:val="00E650C9"/>
    <w:rsid w:val="00E7062F"/>
    <w:rsid w:val="00E72070"/>
    <w:rsid w:val="00E7692C"/>
    <w:rsid w:val="00E83EC7"/>
    <w:rsid w:val="00E94A63"/>
    <w:rsid w:val="00E95ABB"/>
    <w:rsid w:val="00ED6259"/>
    <w:rsid w:val="00EE6550"/>
    <w:rsid w:val="00F01FAF"/>
    <w:rsid w:val="00F07827"/>
    <w:rsid w:val="00F1146A"/>
    <w:rsid w:val="00F178E9"/>
    <w:rsid w:val="00F250B7"/>
    <w:rsid w:val="00F26B00"/>
    <w:rsid w:val="00F304AA"/>
    <w:rsid w:val="00F32EA6"/>
    <w:rsid w:val="00F40B9B"/>
    <w:rsid w:val="00F50C4E"/>
    <w:rsid w:val="00F536AC"/>
    <w:rsid w:val="00F6750D"/>
    <w:rsid w:val="00F70AD7"/>
    <w:rsid w:val="00F710DB"/>
    <w:rsid w:val="00F723FD"/>
    <w:rsid w:val="00F93DEE"/>
    <w:rsid w:val="00FA47A3"/>
    <w:rsid w:val="00FA583D"/>
    <w:rsid w:val="00FC37C4"/>
    <w:rsid w:val="00FD02CE"/>
    <w:rsid w:val="00FD0A44"/>
    <w:rsid w:val="00FD7FFB"/>
    <w:rsid w:val="00FE2FC8"/>
    <w:rsid w:val="00FE3543"/>
    <w:rsid w:val="00FE7E68"/>
    <w:rsid w:val="00FF3264"/>
    <w:rsid w:val="00FF64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4F31D"/>
  <w15:chartTrackingRefBased/>
  <w15:docId w15:val="{ED55D8A0-5C61-4EA3-B396-0840B583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5C4B"/>
    <w:pPr>
      <w:spacing w:after="0" w:line="240" w:lineRule="auto"/>
    </w:pPr>
    <w:rPr>
      <w:rFonts w:ascii="Arial" w:eastAsia="Times New Roman" w:hAnsi="Arial" w:cs="Times New Roman"/>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5C4B"/>
    <w:pPr>
      <w:ind w:left="720"/>
    </w:pPr>
  </w:style>
  <w:style w:type="paragraph" w:styleId="Header">
    <w:name w:val="header"/>
    <w:basedOn w:val="Normal"/>
    <w:link w:val="HeaderChar"/>
    <w:uiPriority w:val="99"/>
    <w:unhideWhenUsed/>
    <w:rsid w:val="00602F9C"/>
    <w:pPr>
      <w:tabs>
        <w:tab w:val="center" w:pos="4513"/>
        <w:tab w:val="right" w:pos="9026"/>
      </w:tabs>
    </w:pPr>
  </w:style>
  <w:style w:type="character" w:customStyle="1" w:styleId="HeaderChar">
    <w:name w:val="Header Char"/>
    <w:basedOn w:val="DefaultParagraphFont"/>
    <w:link w:val="Header"/>
    <w:uiPriority w:val="99"/>
    <w:rsid w:val="00602F9C"/>
    <w:rPr>
      <w:rFonts w:ascii="Arial" w:eastAsia="Times New Roman" w:hAnsi="Arial" w:cs="Times New Roman"/>
      <w:bCs/>
      <w:sz w:val="24"/>
      <w:szCs w:val="20"/>
    </w:rPr>
  </w:style>
  <w:style w:type="paragraph" w:styleId="Footer">
    <w:name w:val="footer"/>
    <w:basedOn w:val="Normal"/>
    <w:link w:val="FooterChar"/>
    <w:uiPriority w:val="99"/>
    <w:unhideWhenUsed/>
    <w:rsid w:val="00602F9C"/>
    <w:pPr>
      <w:tabs>
        <w:tab w:val="center" w:pos="4513"/>
        <w:tab w:val="right" w:pos="9026"/>
      </w:tabs>
    </w:pPr>
  </w:style>
  <w:style w:type="character" w:customStyle="1" w:styleId="FooterChar">
    <w:name w:val="Footer Char"/>
    <w:basedOn w:val="DefaultParagraphFont"/>
    <w:link w:val="Footer"/>
    <w:uiPriority w:val="99"/>
    <w:rsid w:val="00602F9C"/>
    <w:rPr>
      <w:rFonts w:ascii="Arial" w:eastAsia="Times New Roman" w:hAnsi="Arial" w:cs="Times New Roman"/>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D2E40E2FA70F40AFC53AB3290AF1A1" ma:contentTypeVersion="4" ma:contentTypeDescription="Create a new document." ma:contentTypeScope="" ma:versionID="50247910def7ee1967df64a3a15d6755">
  <xsd:schema xmlns:xsd="http://www.w3.org/2001/XMLSchema" xmlns:xs="http://www.w3.org/2001/XMLSchema" xmlns:p="http://schemas.microsoft.com/office/2006/metadata/properties" xmlns:ns2="1266aaed-4b54-4a14-a9de-024c7e718964" xmlns:ns3="f715eb06-ea54-43a2-bb54-47590ffec576" targetNamespace="http://schemas.microsoft.com/office/2006/metadata/properties" ma:root="true" ma:fieldsID="3bd0f3552fb900c4971aec75307981fe" ns2:_="" ns3:_="">
    <xsd:import namespace="1266aaed-4b54-4a14-a9de-024c7e718964"/>
    <xsd:import namespace="f715eb06-ea54-43a2-bb54-47590ffec57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6aaed-4b54-4a14-a9de-024c7e71896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15eb06-ea54-43a2-bb54-47590ffec57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B88ED9-718E-40F0-B3C5-5C8C546D9D44}">
  <ds:schemaRefs>
    <ds:schemaRef ds:uri="http://schemas.microsoft.com/sharepoint/v3/contenttype/forms"/>
  </ds:schemaRefs>
</ds:datastoreItem>
</file>

<file path=customXml/itemProps2.xml><?xml version="1.0" encoding="utf-8"?>
<ds:datastoreItem xmlns:ds="http://schemas.openxmlformats.org/officeDocument/2006/customXml" ds:itemID="{BE19D779-8F6D-494F-A0D0-4BF20D425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6aaed-4b54-4a14-a9de-024c7e718964"/>
    <ds:schemaRef ds:uri="f715eb06-ea54-43a2-bb54-47590ffec5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A037AD-C035-4E65-80CE-9299F243AD49}">
  <ds:schemaRefs>
    <ds:schemaRef ds:uri="http://schemas.microsoft.com/office/infopath/2007/PartnerControls"/>
    <ds:schemaRef ds:uri="http://purl.org/dc/elements/1.1/"/>
    <ds:schemaRef ds:uri="http://schemas.microsoft.com/office/2006/metadata/properties"/>
    <ds:schemaRef ds:uri="1266aaed-4b54-4a14-a9de-024c7e718964"/>
    <ds:schemaRef ds:uri="http://purl.org/dc/terms/"/>
    <ds:schemaRef ds:uri="http://schemas.openxmlformats.org/package/2006/metadata/core-properties"/>
    <ds:schemaRef ds:uri="http://schemas.microsoft.com/office/2006/documentManagement/types"/>
    <ds:schemaRef ds:uri="f715eb06-ea54-43a2-bb54-47590ffec57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383</Words>
  <Characters>2189</Characters>
  <Application>Microsoft Office Word</Application>
  <DocSecurity>0</DocSecurity>
  <Lines>18</Lines>
  <Paragraphs>5</Paragraphs>
  <ScaleCrop>false</ScaleCrop>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shide</dc:creator>
  <cp:keywords/>
  <dc:description/>
  <cp:lastModifiedBy>glenn shide</cp:lastModifiedBy>
  <cp:revision>3</cp:revision>
  <dcterms:created xsi:type="dcterms:W3CDTF">2015-07-07T12:59:00Z</dcterms:created>
  <dcterms:modified xsi:type="dcterms:W3CDTF">2017-12-05T12:50:00Z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0x01010084D2E40E2FA70F40AFC53AB3290AF1A1</vt:lpwstr>
  </property>
</Properties>
</file>